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0D" w:rsidRPr="00055377" w:rsidRDefault="00A8010D" w:rsidP="00A8010D">
      <w:pPr>
        <w:rPr>
          <w:rFonts w:ascii="Comic Sans MS" w:hAnsi="Comic Sans MS"/>
        </w:rPr>
      </w:pPr>
      <w:r w:rsidRPr="00055377">
        <w:rPr>
          <w:rFonts w:ascii="Comic Sans MS" w:hAnsi="Comic Sans MS"/>
          <w:b/>
          <w:sz w:val="28"/>
          <w:szCs w:val="28"/>
        </w:rPr>
        <w:t xml:space="preserve">REGULAMIN </w:t>
      </w:r>
    </w:p>
    <w:p w:rsidR="00A8010D" w:rsidRPr="00055377" w:rsidRDefault="00A8010D" w:rsidP="00A8010D">
      <w:pPr>
        <w:rPr>
          <w:rFonts w:ascii="Comic Sans MS" w:hAnsi="Comic Sans MS"/>
          <w:b/>
          <w:sz w:val="28"/>
          <w:szCs w:val="28"/>
        </w:rPr>
      </w:pPr>
      <w:r w:rsidRPr="00055377">
        <w:rPr>
          <w:rFonts w:ascii="Comic Sans MS" w:hAnsi="Comic Sans MS"/>
          <w:b/>
          <w:sz w:val="28"/>
          <w:szCs w:val="28"/>
        </w:rPr>
        <w:t xml:space="preserve">EMISJI KAMPANII REKLAMOWYCH NA NOŚNIKU REKLAMOWYM </w:t>
      </w:r>
      <w:r w:rsidR="005A141E">
        <w:rPr>
          <w:rFonts w:ascii="Comic Sans MS" w:hAnsi="Comic Sans MS"/>
          <w:b/>
          <w:sz w:val="28"/>
          <w:szCs w:val="28"/>
        </w:rPr>
        <w:t>FIRMY</w:t>
      </w:r>
    </w:p>
    <w:p w:rsidR="00A8010D" w:rsidRDefault="00A8010D" w:rsidP="00A8010D">
      <w:r w:rsidRPr="00055377">
        <w:rPr>
          <w:rFonts w:ascii="Comic Sans MS" w:hAnsi="Comic Sans MS"/>
          <w:b/>
          <w:sz w:val="28"/>
          <w:szCs w:val="28"/>
        </w:rPr>
        <w:t>PHU EUROKOM TOMASZ NIEDŹWIEDŹ</w:t>
      </w:r>
      <w:r>
        <w:t xml:space="preserve">. </w:t>
      </w:r>
    </w:p>
    <w:p w:rsidR="00A8010D" w:rsidRDefault="00A8010D" w:rsidP="00A8010D"/>
    <w:p w:rsidR="00A8010D" w:rsidRDefault="00A8010D" w:rsidP="00A8010D"/>
    <w:p w:rsidR="00A8010D" w:rsidRPr="006B7B7E" w:rsidRDefault="00A8010D" w:rsidP="00E43B27">
      <w:pPr>
        <w:jc w:val="center"/>
        <w:rPr>
          <w:b/>
          <w:sz w:val="36"/>
          <w:szCs w:val="36"/>
        </w:rPr>
      </w:pPr>
      <w:r w:rsidRPr="006B7B7E">
        <w:rPr>
          <w:b/>
          <w:sz w:val="36"/>
          <w:szCs w:val="36"/>
        </w:rPr>
        <w:t>POSTANOWIENIA OGÓLNE</w:t>
      </w:r>
    </w:p>
    <w:p w:rsidR="00A8010D" w:rsidRPr="00E43B27" w:rsidRDefault="00A8010D" w:rsidP="00A8010D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1</w:t>
      </w:r>
    </w:p>
    <w:p w:rsidR="00A8010D" w:rsidRDefault="00A8010D" w:rsidP="00A8010D">
      <w:pPr>
        <w:pStyle w:val="Akapitzlist"/>
        <w:numPr>
          <w:ilvl w:val="0"/>
          <w:numId w:val="2"/>
        </w:numPr>
      </w:pPr>
      <w:r>
        <w:t>Regulamin określa zasady emisji kampanii reklamowych Klientów na nośniku reklamowym TELEBIM LED  w Chełmie przy ul. Armii Krajowej 50  będącym własnością :</w:t>
      </w:r>
    </w:p>
    <w:p w:rsidR="00A8010D" w:rsidRDefault="00A8010D" w:rsidP="00A8010D">
      <w:pPr>
        <w:pStyle w:val="Akapitzlist"/>
      </w:pPr>
      <w:r>
        <w:t>PHU EUROKOM TOMASZ NIEDŹWIEDŹ, na którym  na podstawie umów zarządza czasem reklamowym.</w:t>
      </w:r>
    </w:p>
    <w:p w:rsidR="00A8010D" w:rsidRDefault="00A8010D" w:rsidP="00A8010D">
      <w:pPr>
        <w:pStyle w:val="Akapitzlist"/>
      </w:pPr>
    </w:p>
    <w:p w:rsidR="00A8010D" w:rsidRDefault="00A8010D" w:rsidP="00A8010D">
      <w:pPr>
        <w:pStyle w:val="Akapitzlist"/>
      </w:pPr>
    </w:p>
    <w:p w:rsidR="00A8010D" w:rsidRDefault="00A8010D" w:rsidP="00A8010D">
      <w:pPr>
        <w:pStyle w:val="Akapitzlist"/>
        <w:numPr>
          <w:ilvl w:val="0"/>
          <w:numId w:val="2"/>
        </w:numPr>
      </w:pPr>
      <w:r>
        <w:t xml:space="preserve">Zawierając umowę lub podpisując zlecenie, Klient wyraża zgodę na emisję kampanii reklamowej na telebimie w CHEŁMIE , w terminach i na zasadach określonych w umowie lub zleceniu oraz oświadcza,  że zapoznał się i akceptuje postanowienia niniejszego Regulaminu oraz zobowiązuje się do jego przestrzegania. </w:t>
      </w:r>
    </w:p>
    <w:p w:rsidR="00A8010D" w:rsidRDefault="00A8010D" w:rsidP="00A8010D"/>
    <w:p w:rsidR="00A8010D" w:rsidRPr="006B7B7E" w:rsidRDefault="00A8010D" w:rsidP="00E43B27">
      <w:pPr>
        <w:jc w:val="center"/>
        <w:rPr>
          <w:b/>
          <w:sz w:val="36"/>
          <w:szCs w:val="36"/>
        </w:rPr>
      </w:pPr>
      <w:r w:rsidRPr="006B7B7E">
        <w:rPr>
          <w:b/>
          <w:sz w:val="36"/>
          <w:szCs w:val="36"/>
        </w:rPr>
        <w:t>DEFINICJE</w:t>
      </w:r>
    </w:p>
    <w:p w:rsidR="00A8010D" w:rsidRPr="00E43B27" w:rsidRDefault="00A8010D" w:rsidP="00A8010D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2</w:t>
      </w:r>
    </w:p>
    <w:p w:rsidR="00A8010D" w:rsidRDefault="00A8010D" w:rsidP="00A8010D">
      <w:r>
        <w:t xml:space="preserve">Użyte w regulaminie określenia oznaczają: </w:t>
      </w:r>
    </w:p>
    <w:p w:rsidR="00A8010D" w:rsidRDefault="00D92C10" w:rsidP="00A8010D">
      <w:pPr>
        <w:pStyle w:val="Akapitzlist"/>
        <w:numPr>
          <w:ilvl w:val="0"/>
          <w:numId w:val="3"/>
        </w:numPr>
      </w:pPr>
      <w:r>
        <w:t>ZLECENIOBORCA</w:t>
      </w:r>
      <w:r w:rsidR="00A8010D">
        <w:t xml:space="preserve"> –  pod nazwą PHU EUROKOM TOMASZ NIEDŹWIEDŹ  z siedzibą w Chełmie przy ul. Obłońskiej 9/3, 22-100 Chełm, o numerze NIP: 563- 152 18-63, REGON 110141853</w:t>
      </w:r>
    </w:p>
    <w:p w:rsidR="00A8010D" w:rsidRDefault="00A8010D" w:rsidP="00A8010D">
      <w:pPr>
        <w:pStyle w:val="Akapitzlist"/>
        <w:numPr>
          <w:ilvl w:val="0"/>
          <w:numId w:val="3"/>
        </w:numPr>
        <w:jc w:val="both"/>
      </w:pPr>
      <w:r>
        <w:t xml:space="preserve">Umowa – umowa o  świadczenie usług reklamowych dotycząca emisji kampanii reklamowej zawierana pomiędzy </w:t>
      </w:r>
      <w:r w:rsidR="00D92C10">
        <w:t>ZLECENIOBORCĄ</w:t>
      </w:r>
      <w:r>
        <w:t xml:space="preserve"> a Klientem. </w:t>
      </w:r>
    </w:p>
    <w:p w:rsidR="00A8010D" w:rsidRDefault="00A8010D" w:rsidP="00A8010D">
      <w:pPr>
        <w:pStyle w:val="Akapitzlist"/>
        <w:numPr>
          <w:ilvl w:val="0"/>
          <w:numId w:val="3"/>
        </w:numPr>
      </w:pPr>
      <w:r>
        <w:t xml:space="preserve">Telebim – wielkoformatowy, multimedialny nośnik reklamowy o powierzchni 11,06m zlokalizowany przy zbiegu </w:t>
      </w:r>
      <w:r w:rsidR="00C861DB">
        <w:t xml:space="preserve">UL. ARMII KRAJOWEJ 50 </w:t>
      </w:r>
      <w:r>
        <w:t xml:space="preserve"> i </w:t>
      </w:r>
      <w:r w:rsidR="00C861DB">
        <w:t>UL. LUBELSKIEJ W CHEŁMIE</w:t>
      </w:r>
      <w:r>
        <w:t xml:space="preserve">. </w:t>
      </w:r>
    </w:p>
    <w:p w:rsidR="00A8010D" w:rsidRDefault="00A8010D" w:rsidP="00C861DB">
      <w:pPr>
        <w:pStyle w:val="Akapitzlist"/>
        <w:numPr>
          <w:ilvl w:val="0"/>
          <w:numId w:val="3"/>
        </w:numPr>
      </w:pPr>
      <w:r>
        <w:t xml:space="preserve">Klient – osoba fizyczna, osoba prawna lub jednostka organizacyjna nie posiadająca </w:t>
      </w:r>
    </w:p>
    <w:p w:rsidR="00A8010D" w:rsidRDefault="00A8010D" w:rsidP="00C861DB">
      <w:pPr>
        <w:pStyle w:val="Akapitzlist"/>
      </w:pPr>
      <w:r>
        <w:t xml:space="preserve">osobowości prawnej składająca zamówienie na przeprowadzenie kampanii reklamowej. </w:t>
      </w:r>
    </w:p>
    <w:p w:rsidR="00A8010D" w:rsidRDefault="00A8010D" w:rsidP="00C861DB">
      <w:pPr>
        <w:pStyle w:val="Akapitzlist"/>
        <w:numPr>
          <w:ilvl w:val="0"/>
          <w:numId w:val="3"/>
        </w:numPr>
      </w:pPr>
      <w:r>
        <w:t xml:space="preserve">Kampania reklamowa – oznacza to film reklamowy lub promocyjny, wyprodukowany </w:t>
      </w:r>
    </w:p>
    <w:p w:rsidR="00A8010D" w:rsidRDefault="00C861DB" w:rsidP="00C861DB">
      <w:pPr>
        <w:pStyle w:val="Akapitzlist"/>
      </w:pPr>
      <w:r>
        <w:t xml:space="preserve">przez Klienta lub </w:t>
      </w:r>
      <w:r w:rsidR="00D92C10">
        <w:t>ZLECENIOBORCĘ</w:t>
      </w:r>
      <w:r>
        <w:t xml:space="preserve"> </w:t>
      </w:r>
      <w:r w:rsidR="00A8010D">
        <w:t xml:space="preserve"> na  życzenie i z materiałów powierzonych przez Klienta,  w wymiarze i terminie określonym w umowie lub zleceniu. </w:t>
      </w:r>
    </w:p>
    <w:p w:rsidR="00A8010D" w:rsidRDefault="00A8010D" w:rsidP="00A8010D">
      <w:pPr>
        <w:pStyle w:val="Akapitzlist"/>
        <w:numPr>
          <w:ilvl w:val="0"/>
          <w:numId w:val="3"/>
        </w:numPr>
      </w:pPr>
      <w:r>
        <w:lastRenderedPageBreak/>
        <w:t>Zlecenie – pisemny formularz określający warunki formalno-prawne oraz techniczne zamawianej emisji kampanii reklamowej na Tele</w:t>
      </w:r>
      <w:r w:rsidR="00C861DB">
        <w:t xml:space="preserve">bimie, zawierany pomiędzy </w:t>
      </w:r>
      <w:r w:rsidR="00D92C10">
        <w:t>ZLECENIOBORCĄ</w:t>
      </w:r>
      <w:r w:rsidR="00C861DB">
        <w:t xml:space="preserve"> </w:t>
      </w:r>
      <w:r>
        <w:t xml:space="preserve"> a Klientem. </w:t>
      </w:r>
    </w:p>
    <w:p w:rsidR="00A8010D" w:rsidRDefault="00A8010D" w:rsidP="00C861DB">
      <w:pPr>
        <w:pStyle w:val="Akapitzlist"/>
        <w:numPr>
          <w:ilvl w:val="0"/>
          <w:numId w:val="3"/>
        </w:numPr>
      </w:pPr>
      <w:r>
        <w:t>Spot reklamowy – Gotowy do</w:t>
      </w:r>
      <w:r w:rsidR="00C861DB">
        <w:t xml:space="preserve"> emisji, przekazany do </w:t>
      </w:r>
      <w:r w:rsidR="00D92C10">
        <w:t>ZLECENIOBORCY</w:t>
      </w:r>
      <w:r w:rsidR="00C861DB">
        <w:t xml:space="preserve"> przez klienta 7,5 lub 15 lub 30 </w:t>
      </w:r>
      <w:r>
        <w:t>sekundowy spot reklamowy, mający postać grafiki, zdjęcia, animacji graficznej lub filmu w pliku cyfrowym. Ewentualnie wyprodukowany przez</w:t>
      </w:r>
      <w:r w:rsidR="00C861DB">
        <w:t xml:space="preserve"> </w:t>
      </w:r>
      <w:r w:rsidR="00D92C10">
        <w:t>ZLECENIOBORCE</w:t>
      </w:r>
      <w:r w:rsidR="00C861DB">
        <w:t xml:space="preserve"> na zlecenie Klienta, </w:t>
      </w:r>
      <w:r>
        <w:t xml:space="preserve">spot reklamowy, na podstawie materiałów przekazanych przez Klienta. </w:t>
      </w:r>
    </w:p>
    <w:p w:rsidR="00A8010D" w:rsidRDefault="00A8010D" w:rsidP="00C861DB">
      <w:pPr>
        <w:pStyle w:val="Akapitzlist"/>
        <w:numPr>
          <w:ilvl w:val="0"/>
          <w:numId w:val="3"/>
        </w:numPr>
      </w:pPr>
      <w:r>
        <w:t xml:space="preserve">Oferta – przygotowana przez </w:t>
      </w:r>
      <w:r w:rsidR="00D92C10">
        <w:t>ZLECENIOBORCĘ</w:t>
      </w:r>
      <w:r w:rsidR="00C861DB">
        <w:t xml:space="preserve"> </w:t>
      </w:r>
      <w:r>
        <w:t xml:space="preserve"> oferta zawiera rodzaj oraz cennik emisji pakietów </w:t>
      </w:r>
      <w:r w:rsidR="00C861DB">
        <w:t>reklamowych  .</w:t>
      </w:r>
    </w:p>
    <w:p w:rsidR="00C861DB" w:rsidRDefault="00C861DB" w:rsidP="00A8010D"/>
    <w:p w:rsidR="00C861DB" w:rsidRDefault="00C861DB" w:rsidP="00A8010D"/>
    <w:p w:rsidR="00A8010D" w:rsidRPr="006B7B7E" w:rsidRDefault="00A8010D" w:rsidP="00E43B27">
      <w:pPr>
        <w:jc w:val="center"/>
        <w:rPr>
          <w:b/>
          <w:sz w:val="36"/>
          <w:szCs w:val="36"/>
        </w:rPr>
      </w:pPr>
      <w:r w:rsidRPr="006B7B7E">
        <w:rPr>
          <w:b/>
          <w:sz w:val="36"/>
          <w:szCs w:val="36"/>
        </w:rPr>
        <w:t>ZAMÓWIENIA I WARUNKI TECHNICZNE EMISJI</w:t>
      </w:r>
    </w:p>
    <w:p w:rsidR="00C861DB" w:rsidRDefault="00C861DB" w:rsidP="00C861DB">
      <w:pPr>
        <w:jc w:val="center"/>
      </w:pPr>
    </w:p>
    <w:p w:rsidR="00A8010D" w:rsidRPr="00E43B27" w:rsidRDefault="00A8010D" w:rsidP="00C861DB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3</w:t>
      </w:r>
    </w:p>
    <w:p w:rsidR="00A8010D" w:rsidRDefault="00D92C10" w:rsidP="00C861DB">
      <w:pPr>
        <w:pStyle w:val="Akapitzlist"/>
        <w:numPr>
          <w:ilvl w:val="0"/>
          <w:numId w:val="6"/>
        </w:numPr>
      </w:pPr>
      <w:r>
        <w:t>ZLECENIOBORCA</w:t>
      </w:r>
      <w:r w:rsidR="00C861DB">
        <w:t xml:space="preserve"> </w:t>
      </w:r>
      <w:r w:rsidR="00A8010D">
        <w:t xml:space="preserve"> przeprowadza emisję kampanii reklamowej Klienta na podstawie podpisanej umowy lub zlecenia, po uprzednim</w:t>
      </w:r>
      <w:r w:rsidR="00C861DB">
        <w:t xml:space="preserve"> złożeniu formularza zlecenia </w:t>
      </w:r>
      <w:r w:rsidR="00A8010D">
        <w:t xml:space="preserve">emisji przez Klienta. </w:t>
      </w:r>
    </w:p>
    <w:p w:rsidR="00A8010D" w:rsidRDefault="00A8010D" w:rsidP="00C861DB">
      <w:pPr>
        <w:pStyle w:val="Akapitzlist"/>
        <w:numPr>
          <w:ilvl w:val="0"/>
          <w:numId w:val="6"/>
        </w:numPr>
      </w:pPr>
      <w:r>
        <w:t xml:space="preserve">Deklaracja emisji kampanii reklamowej składana jest na podstawie oferty </w:t>
      </w:r>
      <w:r w:rsidR="00D92C10">
        <w:t>ZLECENIOBORCY</w:t>
      </w:r>
      <w:r>
        <w:t xml:space="preserve">. </w:t>
      </w:r>
    </w:p>
    <w:p w:rsidR="00A8010D" w:rsidRDefault="00C861DB" w:rsidP="00C861DB">
      <w:pPr>
        <w:pStyle w:val="Akapitzlist"/>
        <w:numPr>
          <w:ilvl w:val="0"/>
          <w:numId w:val="6"/>
        </w:numPr>
      </w:pPr>
      <w:r>
        <w:t xml:space="preserve">Oferta  </w:t>
      </w:r>
      <w:r w:rsidR="00D92C10">
        <w:t>ZLECENIOBORCY</w:t>
      </w:r>
      <w:r>
        <w:t xml:space="preserve"> </w:t>
      </w:r>
      <w:r w:rsidR="00A8010D">
        <w:t xml:space="preserve"> dostępna jest na stronie internetowej </w:t>
      </w:r>
      <w:hyperlink r:id="rId7" w:history="1">
        <w:r w:rsidRPr="00CF62CB">
          <w:rPr>
            <w:rStyle w:val="Hipercze"/>
          </w:rPr>
          <w:t>WWW.INFOCHELM.PL</w:t>
        </w:r>
      </w:hyperlink>
      <w:r>
        <w:t xml:space="preserve"> </w:t>
      </w:r>
      <w:r w:rsidR="00A8010D">
        <w:t xml:space="preserve"> i stanowi załącznik nr 1 regulaminu. </w:t>
      </w:r>
    </w:p>
    <w:p w:rsidR="00A8010D" w:rsidRDefault="00C861DB" w:rsidP="00C861DB">
      <w:pPr>
        <w:pStyle w:val="Akapitzlist"/>
        <w:numPr>
          <w:ilvl w:val="0"/>
          <w:numId w:val="6"/>
        </w:numPr>
      </w:pPr>
      <w:r>
        <w:t xml:space="preserve">Formularz zlecenia </w:t>
      </w:r>
      <w:r w:rsidR="00A8010D">
        <w:t xml:space="preserve"> emisji dostępny jest na stronie internetowej </w:t>
      </w:r>
      <w:r>
        <w:t>WWW.INFOCHELM.PL</w:t>
      </w:r>
    </w:p>
    <w:p w:rsidR="00A8010D" w:rsidRDefault="00A8010D" w:rsidP="00C861DB">
      <w:pPr>
        <w:pStyle w:val="Akapitzlist"/>
      </w:pPr>
      <w:r>
        <w:t xml:space="preserve">i stanowi załącznik nr 2 regulaminu. </w:t>
      </w:r>
    </w:p>
    <w:p w:rsidR="00A8010D" w:rsidRDefault="00A8010D" w:rsidP="00C861DB">
      <w:pPr>
        <w:pStyle w:val="Akapitzlist"/>
        <w:numPr>
          <w:ilvl w:val="0"/>
          <w:numId w:val="6"/>
        </w:numPr>
      </w:pPr>
      <w:r>
        <w:t xml:space="preserve">Umowa lub zlecenie określają czas trwania kampanii reklamowej Klienta, ilość emisji, </w:t>
      </w:r>
    </w:p>
    <w:p w:rsidR="00A8010D" w:rsidRDefault="00A8010D" w:rsidP="00C861DB">
      <w:pPr>
        <w:pStyle w:val="Akapitzlist"/>
      </w:pPr>
      <w:r>
        <w:t xml:space="preserve">lokalizację nośnika na którym przeprowadzona jest kampania reklamowa, długość spotu </w:t>
      </w:r>
    </w:p>
    <w:p w:rsidR="00A8010D" w:rsidRDefault="00C861DB" w:rsidP="00C861DB">
      <w:pPr>
        <w:pStyle w:val="Akapitzlist"/>
      </w:pPr>
      <w:r>
        <w:t xml:space="preserve">oraz kwotę należnego </w:t>
      </w:r>
      <w:r w:rsidR="00D92C10">
        <w:t>ZLECENIOBORCY</w:t>
      </w:r>
      <w:r>
        <w:t xml:space="preserve"> </w:t>
      </w:r>
      <w:r w:rsidR="00A8010D">
        <w:t xml:space="preserve">wynagrodzenia za przeprowadzoną kampanię  </w:t>
      </w:r>
    </w:p>
    <w:p w:rsidR="00C861DB" w:rsidRDefault="00C861DB" w:rsidP="00C861DB">
      <w:pPr>
        <w:jc w:val="center"/>
      </w:pPr>
    </w:p>
    <w:p w:rsidR="00A8010D" w:rsidRPr="00E43B27" w:rsidRDefault="00A8010D" w:rsidP="00C861DB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4</w:t>
      </w:r>
    </w:p>
    <w:p w:rsidR="00A8010D" w:rsidRDefault="00A8010D" w:rsidP="00C861DB">
      <w:pPr>
        <w:pStyle w:val="Akapitzlist"/>
        <w:numPr>
          <w:ilvl w:val="0"/>
          <w:numId w:val="8"/>
        </w:numPr>
      </w:pPr>
      <w:r>
        <w:t xml:space="preserve">W formularzu </w:t>
      </w:r>
      <w:r w:rsidR="00C861DB">
        <w:t>emisji</w:t>
      </w:r>
      <w:r>
        <w:t xml:space="preserve">, o którym mowa w § 3 pkt.  4 Klient określa, czy dostarczy gotowy </w:t>
      </w:r>
    </w:p>
    <w:p w:rsidR="00A8010D" w:rsidRDefault="00A8010D" w:rsidP="00C861DB">
      <w:pPr>
        <w:pStyle w:val="Akapitzlist"/>
      </w:pPr>
      <w:r>
        <w:t>do emisji spot</w:t>
      </w:r>
      <w:r w:rsidR="00C861DB">
        <w:t xml:space="preserve"> reklamowy, czy też zleci przedsiębiorstwu </w:t>
      </w:r>
      <w:r>
        <w:t xml:space="preserve"> produkcję spotu reklamowego </w:t>
      </w:r>
    </w:p>
    <w:p w:rsidR="00A8010D" w:rsidRDefault="00A8010D" w:rsidP="00C861DB">
      <w:pPr>
        <w:pStyle w:val="Akapitzlist"/>
      </w:pPr>
      <w:r>
        <w:t xml:space="preserve">z powierzonych materiałów. </w:t>
      </w:r>
    </w:p>
    <w:p w:rsidR="00A8010D" w:rsidRDefault="00A8010D" w:rsidP="00C861DB">
      <w:pPr>
        <w:pStyle w:val="Akapitzlist"/>
        <w:numPr>
          <w:ilvl w:val="0"/>
          <w:numId w:val="8"/>
        </w:numPr>
      </w:pPr>
      <w:r>
        <w:t xml:space="preserve">Gotowy do emisji spot reklamowy powinien być </w:t>
      </w:r>
      <w:r w:rsidR="00C861DB">
        <w:t xml:space="preserve">przesłany/dostarczony do </w:t>
      </w:r>
      <w:r w:rsidR="00D92C10">
        <w:t>ZLECENIOBORCY</w:t>
      </w:r>
      <w:r w:rsidR="00C861DB">
        <w:t xml:space="preserve"> </w:t>
      </w:r>
      <w:r>
        <w:t xml:space="preserve">w terminie 5 dni roboczych przed planowaną datą rozpoczęcia emisji kampanii reklamowej Klienta. </w:t>
      </w:r>
    </w:p>
    <w:p w:rsidR="00A8010D" w:rsidRDefault="00C861DB" w:rsidP="00C861DB">
      <w:pPr>
        <w:pStyle w:val="Akapitzlist"/>
        <w:numPr>
          <w:ilvl w:val="0"/>
          <w:numId w:val="8"/>
        </w:numPr>
      </w:pPr>
      <w:r>
        <w:t xml:space="preserve">W przypadku zlecenia </w:t>
      </w:r>
      <w:r w:rsidR="00D92C10">
        <w:t>ZLECENIOBORCY</w:t>
      </w:r>
      <w:r w:rsidR="00A8010D">
        <w:t xml:space="preserve"> wykonania spotu reklamowego, Klient zobowiązany jest do przekazania materiałów do produkcji spotu w terminie 10 dni roboczych przed planowaną</w:t>
      </w:r>
      <w:r>
        <w:t xml:space="preserve"> </w:t>
      </w:r>
      <w:r w:rsidR="00A8010D">
        <w:t xml:space="preserve">datą rozpoczęcia emisji danego spotu w kampanii reklamowej Klienta. </w:t>
      </w:r>
    </w:p>
    <w:p w:rsidR="00A8010D" w:rsidRDefault="00A8010D" w:rsidP="00C861DB">
      <w:pPr>
        <w:pStyle w:val="Akapitzlist"/>
        <w:numPr>
          <w:ilvl w:val="0"/>
          <w:numId w:val="8"/>
        </w:numPr>
      </w:pPr>
      <w:r>
        <w:t xml:space="preserve">Gotowy spot reklamowy lub materiały do jego produkcji muszą być zgodne z warunkami </w:t>
      </w:r>
    </w:p>
    <w:p w:rsidR="00A8010D" w:rsidRDefault="00A8010D" w:rsidP="00C861DB">
      <w:pPr>
        <w:pStyle w:val="Akapitzlist"/>
      </w:pPr>
      <w:r>
        <w:lastRenderedPageBreak/>
        <w:t xml:space="preserve">oraz specyfikacją techniczną dotyczącą emisji kampanii reklamowych na nośniku Telebim. </w:t>
      </w:r>
    </w:p>
    <w:p w:rsidR="00A8010D" w:rsidRDefault="00A8010D" w:rsidP="00C861DB">
      <w:pPr>
        <w:pStyle w:val="Akapitzlist"/>
        <w:numPr>
          <w:ilvl w:val="0"/>
          <w:numId w:val="8"/>
        </w:numPr>
      </w:pPr>
      <w:r>
        <w:t>Pełna specyfikacja techniczna oraz wytyczne dotyczące planowania kampanii znajdują się</w:t>
      </w:r>
    </w:p>
    <w:p w:rsidR="00A8010D" w:rsidRDefault="00A8010D" w:rsidP="00C861DB">
      <w:pPr>
        <w:pStyle w:val="Akapitzlist"/>
      </w:pPr>
      <w:r>
        <w:t xml:space="preserve">na stronie  </w:t>
      </w:r>
      <w:hyperlink r:id="rId8" w:history="1">
        <w:r w:rsidR="00C861DB" w:rsidRPr="00CF62CB">
          <w:rPr>
            <w:rStyle w:val="Hipercze"/>
          </w:rPr>
          <w:t>WWW.INFOCHELM.PL</w:t>
        </w:r>
      </w:hyperlink>
      <w:r w:rsidR="00C861DB">
        <w:t xml:space="preserve"> </w:t>
      </w:r>
      <w:r>
        <w:t xml:space="preserve"> i stanowi załącznik nr 3 regulaminu. </w:t>
      </w:r>
    </w:p>
    <w:p w:rsidR="00A8010D" w:rsidRDefault="00A8010D" w:rsidP="00A8010D">
      <w:r>
        <w:t xml:space="preserve">  </w:t>
      </w:r>
    </w:p>
    <w:p w:rsidR="00A8010D" w:rsidRPr="00E43B27" w:rsidRDefault="00A8010D" w:rsidP="00C861DB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5</w:t>
      </w:r>
    </w:p>
    <w:p w:rsidR="00A8010D" w:rsidRDefault="00A8010D" w:rsidP="00C861DB">
      <w:pPr>
        <w:pStyle w:val="Akapitzlist"/>
        <w:numPr>
          <w:ilvl w:val="0"/>
          <w:numId w:val="10"/>
        </w:numPr>
      </w:pPr>
      <w:r>
        <w:t xml:space="preserve">Podpisując umowę lub zlecenie Klient oświadcza,  że przysługują mu wszelkie prawa </w:t>
      </w:r>
    </w:p>
    <w:p w:rsidR="00A8010D" w:rsidRDefault="00A8010D" w:rsidP="00C861DB">
      <w:pPr>
        <w:pStyle w:val="Akapitzlist"/>
      </w:pPr>
      <w:r>
        <w:t xml:space="preserve">autorskie do wykorzystywanych w spocie reklamowym znaków graficznych, zdjęć, haseł </w:t>
      </w:r>
    </w:p>
    <w:p w:rsidR="00A8010D" w:rsidRDefault="00A8010D" w:rsidP="00C861DB">
      <w:pPr>
        <w:pStyle w:val="Akapitzlist"/>
      </w:pPr>
      <w:r>
        <w:t xml:space="preserve">reklamowych, znaków towarowych, wzorów zdobniczych itp. </w:t>
      </w:r>
    </w:p>
    <w:p w:rsidR="00A8010D" w:rsidRDefault="00A8010D" w:rsidP="00D92C10">
      <w:pPr>
        <w:pStyle w:val="Akapitzlist"/>
        <w:numPr>
          <w:ilvl w:val="0"/>
          <w:numId w:val="10"/>
        </w:numPr>
      </w:pPr>
      <w:r>
        <w:t xml:space="preserve">Posiada odpowiednie uprawnienia do składania zamówienia na emisję kampanii </w:t>
      </w:r>
    </w:p>
    <w:p w:rsidR="00A8010D" w:rsidRDefault="00A8010D" w:rsidP="00D92C10">
      <w:pPr>
        <w:pStyle w:val="Akapitzlist"/>
      </w:pPr>
      <w:r>
        <w:t xml:space="preserve">reklamowej. </w:t>
      </w:r>
    </w:p>
    <w:p w:rsidR="00A8010D" w:rsidRDefault="00A8010D" w:rsidP="00D92C10">
      <w:pPr>
        <w:pStyle w:val="Akapitzlist"/>
        <w:numPr>
          <w:ilvl w:val="0"/>
          <w:numId w:val="10"/>
        </w:numPr>
      </w:pPr>
      <w:r>
        <w:t xml:space="preserve">Zlecana emisja kampanii reklamowej jest zgodna z obowiązującymi przepisami prawa i nie </w:t>
      </w:r>
    </w:p>
    <w:p w:rsidR="00A8010D" w:rsidRDefault="00A8010D" w:rsidP="00D92C10">
      <w:pPr>
        <w:pStyle w:val="Akapitzlist"/>
      </w:pPr>
      <w:r>
        <w:t xml:space="preserve">narusza praw autorskich oraz innych praw osób trzecich. </w:t>
      </w:r>
    </w:p>
    <w:p w:rsidR="00A8010D" w:rsidRDefault="00D92C10" w:rsidP="00D92C10">
      <w:pPr>
        <w:pStyle w:val="Akapitzlist"/>
        <w:numPr>
          <w:ilvl w:val="0"/>
          <w:numId w:val="10"/>
        </w:numPr>
      </w:pPr>
      <w:r>
        <w:t xml:space="preserve">ZLECENIOBORCA </w:t>
      </w:r>
      <w:r w:rsidR="00A8010D">
        <w:t xml:space="preserve">nie ponosi odpowiedzialności za treść spotów reklamowych emitowanych na </w:t>
      </w:r>
      <w:r>
        <w:t xml:space="preserve">nośniku reklamowym </w:t>
      </w:r>
      <w:r w:rsidR="00A8010D">
        <w:t xml:space="preserve">, w szczególności odpowiedzialności za naruszenia praw o których mowa w ust. 1. </w:t>
      </w:r>
    </w:p>
    <w:p w:rsidR="00A8010D" w:rsidRDefault="00A8010D" w:rsidP="00D92C10">
      <w:pPr>
        <w:pStyle w:val="Akapitzlist"/>
        <w:numPr>
          <w:ilvl w:val="0"/>
          <w:numId w:val="10"/>
        </w:numPr>
      </w:pPr>
      <w:r>
        <w:t>Klient zobowiązuje się, że w momencie wystąpienia z r</w:t>
      </w:r>
      <w:r w:rsidR="00D92C10">
        <w:t xml:space="preserve">oszczeniami w stosunku do ZLECENIOBORCY </w:t>
      </w:r>
      <w:r>
        <w:t xml:space="preserve"> przez osoby trzecie z tytułu naruszenia ich praw przez wykorzystanie gotowego spotu lub przekazanych przez klienta materiałów do jego produkcji, Klient przystąpi do sprawy po stronie </w:t>
      </w:r>
      <w:r w:rsidR="00D92C10">
        <w:t xml:space="preserve">ZLECENIOBORCA </w:t>
      </w:r>
      <w:r>
        <w:t xml:space="preserve">jako interwenient uboczny lub jeśli to możliwe wstąpi do sprawy w miejsce </w:t>
      </w:r>
      <w:r w:rsidR="00D92C10">
        <w:t xml:space="preserve">ZLECENIOBORCY </w:t>
      </w:r>
      <w:r>
        <w:t xml:space="preserve">. Klient </w:t>
      </w:r>
      <w:r w:rsidR="00D92C10">
        <w:t xml:space="preserve">zwróci ZLECENIOBORCY </w:t>
      </w:r>
      <w:r>
        <w:t xml:space="preserve"> na jej pierwsze żądanie wszelkie wydatki jakie </w:t>
      </w:r>
      <w:r w:rsidR="00D92C10">
        <w:t>ZLECENIOBORCA</w:t>
      </w:r>
      <w:r w:rsidR="008167AA">
        <w:t xml:space="preserve"> ponió</w:t>
      </w:r>
      <w:r w:rsidR="00D92C10">
        <w:t>sł</w:t>
      </w:r>
      <w:r>
        <w:t xml:space="preserve"> w związku z powyższymi roszczeniami, w tym w szczególności koszty doradztwa prawnego, koszty postępowania sądowego, koszty zastępstwa procesowego oraz zasądzonych lub ustalonych w drodze ugod</w:t>
      </w:r>
      <w:r w:rsidR="00D92C10">
        <w:t xml:space="preserve">y odszkodowań.        </w:t>
      </w:r>
    </w:p>
    <w:p w:rsidR="00A8010D" w:rsidRDefault="00A8010D" w:rsidP="00D92C10">
      <w:pPr>
        <w:pStyle w:val="Akapitzlist"/>
      </w:pPr>
    </w:p>
    <w:p w:rsidR="00A8010D" w:rsidRPr="006B7B7E" w:rsidRDefault="00A8010D" w:rsidP="00E43B27">
      <w:pPr>
        <w:jc w:val="center"/>
        <w:rPr>
          <w:b/>
          <w:sz w:val="36"/>
          <w:szCs w:val="36"/>
        </w:rPr>
      </w:pPr>
      <w:r w:rsidRPr="006B7B7E">
        <w:rPr>
          <w:b/>
          <w:sz w:val="36"/>
          <w:szCs w:val="36"/>
        </w:rPr>
        <w:t>WARUNKI ORAZ TERMINY PŁATNOŚCI</w:t>
      </w:r>
    </w:p>
    <w:p w:rsidR="00A8010D" w:rsidRPr="00E43B27" w:rsidRDefault="00A8010D" w:rsidP="00D92C10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6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t xml:space="preserve">Za przeprowadzoną kampanię reklamową Klienta, </w:t>
      </w:r>
      <w:r w:rsidR="00D92C10">
        <w:t>ZLECENIOBORCA</w:t>
      </w:r>
      <w:r>
        <w:t xml:space="preserve"> wystawi fakturę VAT na wartość wynikającą z treści umowy lub zlecenia. 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t xml:space="preserve">Wystawienie faktury VAT, o której mowa w ust. 1  następuje niezwłocznie po </w:t>
      </w:r>
    </w:p>
    <w:p w:rsidR="00A8010D" w:rsidRDefault="00A8010D" w:rsidP="00D92C10">
      <w:pPr>
        <w:pStyle w:val="Akapitzlist"/>
      </w:pPr>
      <w:r>
        <w:t xml:space="preserve">podpisaniu umowy lub zlecenia. 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t xml:space="preserve">Płatność za przeprowadzoną kampanię reklamową, Klient dokonuje na rachunek </w:t>
      </w:r>
    </w:p>
    <w:p w:rsidR="00A8010D" w:rsidRDefault="00A8010D" w:rsidP="00D92C10">
      <w:pPr>
        <w:pStyle w:val="Akapitzlist"/>
      </w:pPr>
      <w:r>
        <w:t>b</w:t>
      </w:r>
      <w:r w:rsidR="00D92C10">
        <w:t xml:space="preserve">ankowy ZLECENIOBORCY </w:t>
      </w:r>
      <w:r>
        <w:t xml:space="preserve">i wskazany na w fakturze VAT, w terminie do7 dni, liczonych od </w:t>
      </w:r>
    </w:p>
    <w:p w:rsidR="00A8010D" w:rsidRDefault="00A8010D" w:rsidP="00D92C10">
      <w:pPr>
        <w:pStyle w:val="Akapitzlist"/>
      </w:pPr>
      <w:r>
        <w:t xml:space="preserve">pierwszego dnia trwania kampanii reklamowej Klienta, chyba,  że postanowienia </w:t>
      </w:r>
    </w:p>
    <w:p w:rsidR="00A8010D" w:rsidRDefault="00A8010D" w:rsidP="00D92C10">
      <w:pPr>
        <w:pStyle w:val="Akapitzlist"/>
      </w:pPr>
      <w:r>
        <w:t xml:space="preserve">umowy lub zlecenia stanowią inaczej. 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t xml:space="preserve">W przypadku nie dokonania płatności w terminie o którym mowa w ust.3, </w:t>
      </w:r>
      <w:r w:rsidR="00D92C10">
        <w:t xml:space="preserve">ZLECENIOBORCA </w:t>
      </w:r>
      <w:r>
        <w:t xml:space="preserve">zachowuje prawo do naliczania odsetek ustawowych za zwłokę oraz zastrzega sobie </w:t>
      </w:r>
    </w:p>
    <w:p w:rsidR="00D92C10" w:rsidRDefault="00A8010D" w:rsidP="00D92C10">
      <w:pPr>
        <w:pStyle w:val="Akapitzlist"/>
      </w:pPr>
      <w:r>
        <w:t xml:space="preserve">prawo do przerwania emisji kampanii reklamowej Klienta na nośniku reklamowym </w:t>
      </w:r>
      <w:r w:rsidR="00D92C10">
        <w:t xml:space="preserve">ZLECENIOBORCY 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lastRenderedPageBreak/>
        <w:t>W przypadku długookresowych kampanii reklamowych, płatności za emisję</w:t>
      </w:r>
    </w:p>
    <w:p w:rsidR="00A8010D" w:rsidRDefault="00A8010D" w:rsidP="00D92C10">
      <w:pPr>
        <w:pStyle w:val="Akapitzlist"/>
      </w:pPr>
      <w:r>
        <w:t xml:space="preserve">poszczególnych etapów kampanii reklamowej Klienta określa umowa lub zlecenie. </w:t>
      </w:r>
    </w:p>
    <w:p w:rsidR="00A8010D" w:rsidRDefault="00A8010D" w:rsidP="00D92C10">
      <w:pPr>
        <w:pStyle w:val="Akapitzlist"/>
        <w:numPr>
          <w:ilvl w:val="0"/>
          <w:numId w:val="12"/>
        </w:numPr>
      </w:pPr>
      <w:r>
        <w:t xml:space="preserve">Klient upoważnia </w:t>
      </w:r>
      <w:r w:rsidR="00D92C10">
        <w:t xml:space="preserve">ZLECENIOBORCĘ </w:t>
      </w:r>
      <w:r>
        <w:t xml:space="preserve">do wystawiania faktur VAT bez podpisu Klienta. </w:t>
      </w:r>
    </w:p>
    <w:p w:rsidR="00E43B27" w:rsidRDefault="00A8010D" w:rsidP="00A8010D">
      <w:r>
        <w:t xml:space="preserve">  </w:t>
      </w:r>
    </w:p>
    <w:p w:rsidR="00A8010D" w:rsidRPr="006B7B7E" w:rsidRDefault="00A8010D" w:rsidP="00E43B27">
      <w:pPr>
        <w:jc w:val="center"/>
      </w:pPr>
      <w:r w:rsidRPr="006B7B7E">
        <w:rPr>
          <w:b/>
          <w:sz w:val="36"/>
          <w:szCs w:val="36"/>
        </w:rPr>
        <w:t>PRAWA I OBOWIĄZKI STRON</w:t>
      </w:r>
    </w:p>
    <w:p w:rsidR="006B7B7E" w:rsidRDefault="006B7B7E" w:rsidP="00D92C10">
      <w:pPr>
        <w:jc w:val="center"/>
      </w:pPr>
    </w:p>
    <w:p w:rsidR="00A8010D" w:rsidRPr="00E43B27" w:rsidRDefault="00A8010D" w:rsidP="00D92C10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7</w:t>
      </w:r>
    </w:p>
    <w:p w:rsidR="008167AA" w:rsidRDefault="008167AA" w:rsidP="00D92C10">
      <w:pPr>
        <w:jc w:val="center"/>
      </w:pPr>
    </w:p>
    <w:p w:rsidR="00A8010D" w:rsidRDefault="00D92C10" w:rsidP="00D92C10">
      <w:pPr>
        <w:pStyle w:val="Akapitzlist"/>
        <w:numPr>
          <w:ilvl w:val="0"/>
          <w:numId w:val="14"/>
        </w:numPr>
      </w:pPr>
      <w:r>
        <w:t>ZLECENIOBORCA</w:t>
      </w:r>
      <w:r w:rsidR="00A8010D">
        <w:t xml:space="preserve"> zastrzega sobie prawo do odmowy lub wstrzymania emisji kampanii </w:t>
      </w:r>
    </w:p>
    <w:p w:rsidR="00A8010D" w:rsidRDefault="00D92C10" w:rsidP="00A8010D">
      <w:r>
        <w:tab/>
      </w:r>
      <w:r w:rsidR="00A8010D">
        <w:t xml:space="preserve">reklamowej Klienta, w chwili gdy zachodzi uzasadnione podejrzenie, iż nie </w:t>
      </w:r>
    </w:p>
    <w:p w:rsidR="00A8010D" w:rsidRDefault="00D92C10" w:rsidP="00A8010D">
      <w:r>
        <w:tab/>
      </w:r>
      <w:r w:rsidR="00A8010D">
        <w:t xml:space="preserve">zachowane są postanowienia § 5 ust. 1 regulaminu </w:t>
      </w:r>
    </w:p>
    <w:p w:rsidR="00A8010D" w:rsidRDefault="00D92C10" w:rsidP="00D92C10">
      <w:pPr>
        <w:pStyle w:val="Akapitzlist"/>
        <w:numPr>
          <w:ilvl w:val="0"/>
          <w:numId w:val="14"/>
        </w:numPr>
      </w:pPr>
      <w:r>
        <w:t>ZLECENIOBORCA</w:t>
      </w:r>
      <w:r w:rsidR="00A8010D">
        <w:t xml:space="preserve"> zastrzega sobie prawo do odmowy lub wstrzymania emisji kampanii </w:t>
      </w:r>
    </w:p>
    <w:p w:rsidR="00A8010D" w:rsidRDefault="00A8010D" w:rsidP="00D92C10">
      <w:pPr>
        <w:pStyle w:val="Akapitzlist"/>
      </w:pPr>
      <w:r>
        <w:t xml:space="preserve">reklamowej Klienta, w chwili gdy stwierdzi sprzeczność z normami etycznymi, </w:t>
      </w:r>
    </w:p>
    <w:p w:rsidR="00A8010D" w:rsidRDefault="00A8010D" w:rsidP="00D92C10">
      <w:pPr>
        <w:pStyle w:val="Akapitzlist"/>
      </w:pPr>
      <w:r>
        <w:t xml:space="preserve">dobrymi obyczajami, niezgodnością z obowiązującym w Polsce prawem lub narusza </w:t>
      </w:r>
    </w:p>
    <w:p w:rsidR="00A8010D" w:rsidRDefault="00A8010D" w:rsidP="00D92C10">
      <w:pPr>
        <w:pStyle w:val="Akapitzlist"/>
      </w:pPr>
      <w:r>
        <w:t xml:space="preserve">prawa osób trzecich. </w:t>
      </w:r>
    </w:p>
    <w:p w:rsidR="00A8010D" w:rsidRDefault="008167AA" w:rsidP="008167AA">
      <w:pPr>
        <w:pStyle w:val="Akapitzlist"/>
        <w:numPr>
          <w:ilvl w:val="0"/>
          <w:numId w:val="14"/>
        </w:numPr>
      </w:pPr>
      <w:r>
        <w:t>ZLECENIOBORCA</w:t>
      </w:r>
      <w:r w:rsidR="00A8010D">
        <w:t xml:space="preserve"> zastrzega sobie prawo do odmowy lub wstrzymania emisji kampanii </w:t>
      </w:r>
    </w:p>
    <w:p w:rsidR="00A8010D" w:rsidRDefault="00A8010D" w:rsidP="008167AA">
      <w:pPr>
        <w:pStyle w:val="Akapitzlist"/>
      </w:pPr>
      <w:r>
        <w:t xml:space="preserve">reklamowej Klienta, w chwili gdy treść lub forma kampanii reklamowej Klienta jest </w:t>
      </w:r>
    </w:p>
    <w:p w:rsidR="00A8010D" w:rsidRDefault="00A8010D" w:rsidP="008167AA">
      <w:pPr>
        <w:pStyle w:val="Akapitzlist"/>
      </w:pPr>
      <w:r>
        <w:t xml:space="preserve">sprzeczna z interesem </w:t>
      </w:r>
      <w:r w:rsidR="008167AA">
        <w:t>ZLECENIOBORCY.</w:t>
      </w:r>
    </w:p>
    <w:p w:rsidR="00A8010D" w:rsidRDefault="008167AA" w:rsidP="008167AA">
      <w:pPr>
        <w:pStyle w:val="Akapitzlist"/>
        <w:numPr>
          <w:ilvl w:val="0"/>
          <w:numId w:val="14"/>
        </w:numPr>
      </w:pPr>
      <w:r>
        <w:t xml:space="preserve">ZLECENIOBORCA </w:t>
      </w:r>
      <w:r w:rsidR="00A8010D">
        <w:t xml:space="preserve">zastrzega sobie prawo do odmowy lub wstrzymania emisji kampanii </w:t>
      </w:r>
    </w:p>
    <w:p w:rsidR="00A8010D" w:rsidRDefault="00A8010D" w:rsidP="008167AA">
      <w:pPr>
        <w:pStyle w:val="Akapitzlist"/>
      </w:pPr>
      <w:r>
        <w:t xml:space="preserve">reklamowej Klienta, w chwili gdy spot reklamowy jest złej jakości technicznej </w:t>
      </w:r>
    </w:p>
    <w:p w:rsidR="00A8010D" w:rsidRDefault="00A8010D" w:rsidP="008167AA">
      <w:pPr>
        <w:pStyle w:val="Akapitzlist"/>
      </w:pPr>
      <w:r>
        <w:t xml:space="preserve">uniemożliwiającej jego emisję. </w:t>
      </w:r>
    </w:p>
    <w:p w:rsidR="00A8010D" w:rsidRDefault="008167AA" w:rsidP="008167AA">
      <w:pPr>
        <w:pStyle w:val="Akapitzlist"/>
        <w:numPr>
          <w:ilvl w:val="0"/>
          <w:numId w:val="14"/>
        </w:numPr>
      </w:pPr>
      <w:r>
        <w:t xml:space="preserve">ZLECENIOBORCA </w:t>
      </w:r>
      <w:r w:rsidR="00A8010D">
        <w:t xml:space="preserve">zastrzega sobie prawo do zaproponowania Klientowi zastępczego terminu </w:t>
      </w:r>
    </w:p>
    <w:p w:rsidR="00A8010D" w:rsidRDefault="00A8010D" w:rsidP="008167AA">
      <w:pPr>
        <w:pStyle w:val="Akapitzlist"/>
      </w:pPr>
      <w:r>
        <w:t xml:space="preserve">emisji spotu reklamowego w przypadku, gdy nie zachowane zostaną terminy </w:t>
      </w:r>
    </w:p>
    <w:p w:rsidR="00A8010D" w:rsidRDefault="00A8010D" w:rsidP="008167AA">
      <w:pPr>
        <w:pStyle w:val="Akapitzlist"/>
      </w:pPr>
      <w:r>
        <w:t xml:space="preserve">przekazania materiałów do emisji spotu </w:t>
      </w:r>
    </w:p>
    <w:p w:rsidR="00A8010D" w:rsidRDefault="00A8010D" w:rsidP="008167AA">
      <w:pPr>
        <w:pStyle w:val="Akapitzlist"/>
        <w:numPr>
          <w:ilvl w:val="0"/>
          <w:numId w:val="14"/>
        </w:numPr>
      </w:pPr>
      <w:r>
        <w:t xml:space="preserve">W uzasadnionych przypadkach </w:t>
      </w:r>
      <w:r w:rsidR="008167AA">
        <w:t>ZLECENIOBORCA</w:t>
      </w:r>
      <w:r>
        <w:t xml:space="preserve"> zastrzega sobie prawo do przerw w emisji </w:t>
      </w:r>
    </w:p>
    <w:p w:rsidR="00A8010D" w:rsidRDefault="00A8010D" w:rsidP="008167AA">
      <w:pPr>
        <w:pStyle w:val="Akapitzlist"/>
      </w:pPr>
      <w:r>
        <w:t xml:space="preserve">spotu reklamowego Klienta, w szczególności zaś z przyczyn wystąpienia tzw. siły </w:t>
      </w:r>
    </w:p>
    <w:p w:rsidR="00A8010D" w:rsidRDefault="00A8010D" w:rsidP="008167AA">
      <w:pPr>
        <w:pStyle w:val="Akapitzlist"/>
      </w:pPr>
      <w:r>
        <w:t xml:space="preserve">wyższej np. przerwy w dostawach energii elektrycznej zasilającej Telebim, gwałtowne </w:t>
      </w:r>
    </w:p>
    <w:p w:rsidR="00A8010D" w:rsidRDefault="00A8010D" w:rsidP="008167AA">
      <w:pPr>
        <w:pStyle w:val="Akapitzlist"/>
      </w:pPr>
      <w:r>
        <w:t xml:space="preserve">zjawiska atmosferyczne. </w:t>
      </w:r>
    </w:p>
    <w:p w:rsidR="00A8010D" w:rsidRDefault="00A8010D" w:rsidP="008167AA">
      <w:pPr>
        <w:pStyle w:val="Akapitzlist"/>
        <w:numPr>
          <w:ilvl w:val="0"/>
          <w:numId w:val="14"/>
        </w:numPr>
      </w:pPr>
      <w:r>
        <w:t xml:space="preserve">Przerwy w emisji, o których mowa w ust. 6 zwalniają </w:t>
      </w:r>
      <w:r w:rsidR="008167AA">
        <w:t xml:space="preserve">ZLECENIOBORCA </w:t>
      </w:r>
      <w:r>
        <w:t xml:space="preserve">z obowiązku realizacji </w:t>
      </w:r>
    </w:p>
    <w:p w:rsidR="00A8010D" w:rsidRDefault="00A8010D" w:rsidP="008167AA">
      <w:pPr>
        <w:pStyle w:val="Akapitzlist"/>
      </w:pPr>
      <w:r>
        <w:t>zleconej kampanii reklamowej przez Klienta oraz wyłączają odpowiedzialność</w:t>
      </w:r>
    </w:p>
    <w:p w:rsidR="00A8010D" w:rsidRDefault="00A8010D" w:rsidP="008167AA">
      <w:pPr>
        <w:pStyle w:val="Akapitzlist"/>
      </w:pPr>
      <w:r>
        <w:t xml:space="preserve">odszkodowawczą </w:t>
      </w:r>
      <w:r w:rsidR="008167AA">
        <w:t>ZLECENIOBORCY</w:t>
      </w:r>
      <w:r>
        <w:t xml:space="preserve">, nie powodując tym zwrotu płatności wniesionych przez </w:t>
      </w:r>
    </w:p>
    <w:p w:rsidR="00A8010D" w:rsidRDefault="00A8010D" w:rsidP="008167AA">
      <w:pPr>
        <w:pStyle w:val="Akapitzlist"/>
      </w:pPr>
      <w:r>
        <w:t xml:space="preserve">Klienta. </w:t>
      </w:r>
    </w:p>
    <w:p w:rsidR="00A8010D" w:rsidRDefault="00A8010D" w:rsidP="008167AA">
      <w:pPr>
        <w:pStyle w:val="Akapitzlist"/>
        <w:numPr>
          <w:ilvl w:val="0"/>
          <w:numId w:val="14"/>
        </w:numPr>
      </w:pPr>
      <w:r>
        <w:t xml:space="preserve">W przypadku przerw w emisji trwających powyżej 48 godzin, które spowodują nie </w:t>
      </w:r>
    </w:p>
    <w:p w:rsidR="00A8010D" w:rsidRDefault="00A8010D" w:rsidP="008167AA">
      <w:pPr>
        <w:pStyle w:val="Akapitzlist"/>
      </w:pPr>
      <w:r>
        <w:t xml:space="preserve">wywiązanie się przez </w:t>
      </w:r>
      <w:r w:rsidR="008167AA">
        <w:t>ZLECENIOBORCĘ</w:t>
      </w:r>
      <w:r>
        <w:t xml:space="preserve"> z terminów emisji kampanii reklamowej, zawartych w</w:t>
      </w:r>
    </w:p>
    <w:p w:rsidR="00A8010D" w:rsidRDefault="00A8010D" w:rsidP="008167AA">
      <w:pPr>
        <w:pStyle w:val="Akapitzlist"/>
      </w:pPr>
      <w:r>
        <w:t xml:space="preserve">umowie lub zleceniu, </w:t>
      </w:r>
      <w:r w:rsidR="008167AA">
        <w:t>ZLECENIOBORCA</w:t>
      </w:r>
      <w:r>
        <w:t xml:space="preserve"> zaproponuje zastępcze terminy emisji rekompensujące czas przerwy.                                                 </w:t>
      </w:r>
    </w:p>
    <w:p w:rsidR="00A8010D" w:rsidRDefault="00A8010D" w:rsidP="008167AA">
      <w:pPr>
        <w:pStyle w:val="Akapitzlist"/>
        <w:numPr>
          <w:ilvl w:val="0"/>
          <w:numId w:val="14"/>
        </w:numPr>
      </w:pPr>
      <w:r>
        <w:t xml:space="preserve">Jeżeli zaproponowane przez </w:t>
      </w:r>
      <w:r w:rsidR="008167AA">
        <w:t xml:space="preserve">ZLECENIOBORCĘ </w:t>
      </w:r>
      <w:r>
        <w:t xml:space="preserve">zastępcze terminy nie zostaną zaakceptowane </w:t>
      </w:r>
    </w:p>
    <w:p w:rsidR="00A8010D" w:rsidRDefault="00A8010D" w:rsidP="008167AA">
      <w:pPr>
        <w:pStyle w:val="Akapitzlist"/>
      </w:pPr>
      <w:r>
        <w:t xml:space="preserve">przez Klienta, wynagrodzenie należne </w:t>
      </w:r>
      <w:r w:rsidR="008167AA">
        <w:t>ZLECENIOBORCY</w:t>
      </w:r>
      <w:r>
        <w:t xml:space="preserve"> zostanie obniżone za okres, w którym </w:t>
      </w:r>
    </w:p>
    <w:p w:rsidR="00A8010D" w:rsidRDefault="008167AA" w:rsidP="008167AA">
      <w:pPr>
        <w:pStyle w:val="Akapitzlist"/>
      </w:pPr>
      <w:r>
        <w:lastRenderedPageBreak/>
        <w:t>ZLECENIOBORCA nie mógł</w:t>
      </w:r>
      <w:r w:rsidR="00A8010D">
        <w:t xml:space="preserve"> wyemitować spotu reklamowego, bez prawa do roszczeń</w:t>
      </w:r>
    </w:p>
    <w:p w:rsidR="00A8010D" w:rsidRDefault="00A8010D" w:rsidP="008167AA">
      <w:pPr>
        <w:pStyle w:val="Akapitzlist"/>
      </w:pPr>
      <w:r>
        <w:t xml:space="preserve">odszkodowawczych ze strony Klienta  </w:t>
      </w:r>
    </w:p>
    <w:p w:rsidR="008167AA" w:rsidRDefault="008167AA" w:rsidP="008167AA">
      <w:pPr>
        <w:jc w:val="center"/>
      </w:pPr>
    </w:p>
    <w:p w:rsidR="008167AA" w:rsidRDefault="008167AA" w:rsidP="008167AA">
      <w:pPr>
        <w:jc w:val="center"/>
      </w:pPr>
    </w:p>
    <w:p w:rsidR="00A8010D" w:rsidRPr="00E43B27" w:rsidRDefault="00A8010D" w:rsidP="008167AA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8</w:t>
      </w:r>
    </w:p>
    <w:p w:rsidR="00A8010D" w:rsidRDefault="00A8010D" w:rsidP="008167AA">
      <w:pPr>
        <w:pStyle w:val="Akapitzlist"/>
        <w:numPr>
          <w:ilvl w:val="0"/>
          <w:numId w:val="15"/>
        </w:numPr>
      </w:pPr>
      <w:r>
        <w:t xml:space="preserve">Klient uprawniony jest do bieżącej kontroli emisji kampanii reklamowej na nośniku </w:t>
      </w:r>
    </w:p>
    <w:p w:rsidR="00A8010D" w:rsidRDefault="00A8010D" w:rsidP="008167AA">
      <w:pPr>
        <w:pStyle w:val="Akapitzlist"/>
      </w:pPr>
      <w:r>
        <w:t xml:space="preserve">reklamowym </w:t>
      </w:r>
      <w:r w:rsidR="008167AA">
        <w:t>PHU EUROKOM TOMASZ NIEDŹWIEDŹ</w:t>
      </w:r>
      <w:r>
        <w:t xml:space="preserve">. w stopniu nie zakłócającym pracy </w:t>
      </w:r>
      <w:r w:rsidR="008167AA">
        <w:t>ZLECENIOBORCY</w:t>
      </w:r>
      <w:r>
        <w:t xml:space="preserve">  </w:t>
      </w:r>
    </w:p>
    <w:p w:rsidR="00A8010D" w:rsidRDefault="00A8010D" w:rsidP="008167AA">
      <w:pPr>
        <w:pStyle w:val="Akapitzlist"/>
        <w:numPr>
          <w:ilvl w:val="0"/>
          <w:numId w:val="15"/>
        </w:numPr>
      </w:pPr>
      <w:r>
        <w:t xml:space="preserve">Klient ma prawo przeprowadzenia kontroli emisji  spotu reklamowego na nośniku </w:t>
      </w:r>
    </w:p>
    <w:p w:rsidR="00A8010D" w:rsidRDefault="00A8010D" w:rsidP="008167AA">
      <w:pPr>
        <w:pStyle w:val="Akapitzlist"/>
      </w:pPr>
      <w:r>
        <w:t xml:space="preserve">reklamowym </w:t>
      </w:r>
      <w:r w:rsidR="008167AA">
        <w:t xml:space="preserve">PHU EUROKOM TOMASZ NIEDŹWIEDŹ </w:t>
      </w:r>
      <w:r>
        <w:t xml:space="preserve"> w obecności pracownika </w:t>
      </w:r>
      <w:r w:rsidR="008167AA">
        <w:t>ZLECENIOBORCY</w:t>
      </w:r>
      <w:r>
        <w:t xml:space="preserve">. </w:t>
      </w:r>
    </w:p>
    <w:p w:rsidR="008167AA" w:rsidRDefault="008167AA" w:rsidP="008167AA">
      <w:pPr>
        <w:jc w:val="center"/>
      </w:pPr>
    </w:p>
    <w:p w:rsidR="00A8010D" w:rsidRPr="00E43B27" w:rsidRDefault="00A8010D" w:rsidP="008167AA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9</w:t>
      </w:r>
    </w:p>
    <w:p w:rsidR="00A8010D" w:rsidRDefault="00A8010D" w:rsidP="008167AA">
      <w:pPr>
        <w:pStyle w:val="Akapitzlist"/>
        <w:numPr>
          <w:ilvl w:val="0"/>
          <w:numId w:val="16"/>
        </w:numPr>
      </w:pPr>
      <w:r>
        <w:t xml:space="preserve">W przypadku gdy Klient zleca wykonanie spotu reklamowego </w:t>
      </w:r>
      <w:r w:rsidR="008167AA">
        <w:t>ZLECENIOBORCY</w:t>
      </w:r>
      <w:r>
        <w:t xml:space="preserve">, o którym mowa w § 4 ust. 3, zobowiązuje się do współdziałania </w:t>
      </w:r>
      <w:r w:rsidR="008167AA">
        <w:t xml:space="preserve">Z ZLECENIOBORCĄ </w:t>
      </w:r>
      <w:r>
        <w:t xml:space="preserve">podczas tworzenia spotu oraz jego pisemnej akceptacji przed rozpoczęciem emisji. </w:t>
      </w:r>
    </w:p>
    <w:p w:rsidR="00A8010D" w:rsidRDefault="008167AA" w:rsidP="008167AA">
      <w:pPr>
        <w:pStyle w:val="Akapitzlist"/>
        <w:numPr>
          <w:ilvl w:val="0"/>
          <w:numId w:val="16"/>
        </w:numPr>
      </w:pPr>
      <w:r>
        <w:t>B</w:t>
      </w:r>
      <w:r w:rsidR="00A8010D">
        <w:t xml:space="preserve">rak akceptacji przed terminem emisji kampanii reklamowej Klienta uprawnia </w:t>
      </w:r>
      <w:r>
        <w:t xml:space="preserve">ZLECENIOBORCA </w:t>
      </w:r>
      <w:r w:rsidR="00A8010D">
        <w:t xml:space="preserve">do przesunięcia daty emisji kampanii reklamowej Klienta. </w:t>
      </w:r>
    </w:p>
    <w:p w:rsidR="008167AA" w:rsidRDefault="008167AA" w:rsidP="00A8010D"/>
    <w:p w:rsidR="00A8010D" w:rsidRPr="006B7B7E" w:rsidRDefault="00A8010D" w:rsidP="00E43B27">
      <w:pPr>
        <w:jc w:val="center"/>
        <w:rPr>
          <w:b/>
          <w:sz w:val="36"/>
          <w:szCs w:val="36"/>
        </w:rPr>
      </w:pPr>
      <w:r w:rsidRPr="006B7B7E">
        <w:rPr>
          <w:b/>
          <w:sz w:val="36"/>
          <w:szCs w:val="36"/>
        </w:rPr>
        <w:t>POSTANOWIENIA KOŃCOWE</w:t>
      </w:r>
    </w:p>
    <w:p w:rsidR="008167AA" w:rsidRDefault="008167AA" w:rsidP="00A8010D"/>
    <w:p w:rsidR="00A8010D" w:rsidRPr="00E43B27" w:rsidRDefault="00A8010D" w:rsidP="008167AA">
      <w:pPr>
        <w:jc w:val="center"/>
        <w:rPr>
          <w:sz w:val="36"/>
          <w:szCs w:val="36"/>
        </w:rPr>
      </w:pPr>
      <w:r w:rsidRPr="00E43B27">
        <w:rPr>
          <w:sz w:val="36"/>
          <w:szCs w:val="36"/>
        </w:rPr>
        <w:t>§ 10</w:t>
      </w:r>
    </w:p>
    <w:p w:rsidR="00A8010D" w:rsidRDefault="008167AA" w:rsidP="008167AA">
      <w:pPr>
        <w:pStyle w:val="Akapitzlist"/>
        <w:numPr>
          <w:ilvl w:val="0"/>
          <w:numId w:val="18"/>
        </w:numPr>
      </w:pPr>
      <w:r>
        <w:t xml:space="preserve">ZLECENIOBORCA </w:t>
      </w:r>
      <w:r w:rsidR="00A8010D">
        <w:t xml:space="preserve">zastrzega sobie możliwość zmiany i modyfikacji niniejszego regulaminu. </w:t>
      </w:r>
    </w:p>
    <w:p w:rsidR="00A8010D" w:rsidRDefault="00A8010D" w:rsidP="008167AA">
      <w:pPr>
        <w:pStyle w:val="Akapitzlist"/>
        <w:numPr>
          <w:ilvl w:val="0"/>
          <w:numId w:val="18"/>
        </w:numPr>
      </w:pPr>
      <w:r>
        <w:t xml:space="preserve">Aktualna wersja regulaminu dostępna jest na stronie internetowej </w:t>
      </w:r>
      <w:r w:rsidR="008167AA">
        <w:t>ZLECENIOBORCY</w:t>
      </w:r>
      <w:r>
        <w:t xml:space="preserve"> </w:t>
      </w:r>
    </w:p>
    <w:p w:rsidR="00A8010D" w:rsidRDefault="008167AA" w:rsidP="008167AA">
      <w:pPr>
        <w:pStyle w:val="Akapitzlist"/>
      </w:pPr>
      <w:r>
        <w:t>WWW.INFOCHELM.PL</w:t>
      </w:r>
    </w:p>
    <w:p w:rsidR="00A8010D" w:rsidRDefault="00A8010D" w:rsidP="008167AA">
      <w:pPr>
        <w:pStyle w:val="Akapitzlist"/>
        <w:numPr>
          <w:ilvl w:val="0"/>
          <w:numId w:val="18"/>
        </w:numPr>
      </w:pPr>
      <w:r>
        <w:t xml:space="preserve">Niniejszy regulamin wchodzi w życie z dniem 1 </w:t>
      </w:r>
      <w:r w:rsidR="008167AA">
        <w:t>MARCA  2011</w:t>
      </w:r>
      <w:r>
        <w:t xml:space="preserve"> roku. </w:t>
      </w:r>
    </w:p>
    <w:p w:rsidR="008167AA" w:rsidRDefault="008167AA" w:rsidP="00A80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7AA" w:rsidRDefault="008167AA" w:rsidP="00A8010D"/>
    <w:p w:rsidR="00A8010D" w:rsidRDefault="008167AA" w:rsidP="008167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CHEŁM, DN. 01-03-2011 </w:t>
      </w:r>
    </w:p>
    <w:p w:rsidR="00A8010D" w:rsidRPr="008167AA" w:rsidRDefault="008167AA" w:rsidP="008167AA">
      <w:pPr>
        <w:jc w:val="right"/>
        <w:rPr>
          <w:sz w:val="32"/>
          <w:szCs w:val="32"/>
        </w:rPr>
      </w:pP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 w:rsidRPr="008167AA">
        <w:rPr>
          <w:rFonts w:ascii="Bradley Hand ITC" w:hAnsi="Bradley Hand ITC"/>
          <w:sz w:val="32"/>
          <w:szCs w:val="32"/>
        </w:rPr>
        <w:t>Tomasz Nied</w:t>
      </w:r>
      <w:r w:rsidRPr="008167AA">
        <w:rPr>
          <w:sz w:val="32"/>
          <w:szCs w:val="32"/>
        </w:rPr>
        <w:t>ź</w:t>
      </w:r>
      <w:r w:rsidRPr="008167AA">
        <w:rPr>
          <w:rFonts w:ascii="Bradley Hand ITC" w:hAnsi="Bradley Hand ITC"/>
          <w:sz w:val="32"/>
          <w:szCs w:val="32"/>
        </w:rPr>
        <w:t>wied</w:t>
      </w:r>
      <w:r w:rsidRPr="008167AA">
        <w:rPr>
          <w:sz w:val="32"/>
          <w:szCs w:val="32"/>
        </w:rPr>
        <w:t>ź</w:t>
      </w:r>
    </w:p>
    <w:p w:rsidR="00AB6644" w:rsidRPr="00A8010D" w:rsidRDefault="008167AA" w:rsidP="008167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Właściciel PHU EUROKOM TOMASZ NIEDŹWIEDŹ</w:t>
      </w:r>
    </w:p>
    <w:sectPr w:rsidR="00AB6644" w:rsidRPr="00A8010D" w:rsidSect="001206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BF" w:rsidRDefault="000F54BF" w:rsidP="00E43B27">
      <w:pPr>
        <w:spacing w:after="0" w:line="240" w:lineRule="auto"/>
      </w:pPr>
      <w:r>
        <w:separator/>
      </w:r>
    </w:p>
  </w:endnote>
  <w:endnote w:type="continuationSeparator" w:id="1">
    <w:p w:rsidR="000F54BF" w:rsidRDefault="000F54BF" w:rsidP="00E4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49979"/>
      <w:docPartObj>
        <w:docPartGallery w:val="Page Numbers (Bottom of Page)"/>
        <w:docPartUnique/>
      </w:docPartObj>
    </w:sdtPr>
    <w:sdtContent>
      <w:p w:rsidR="00E43B27" w:rsidRDefault="008D63F2">
        <w:pPr>
          <w:pStyle w:val="Stopka"/>
        </w:pPr>
        <w:fldSimple w:instr=" PAGE   \* MERGEFORMAT ">
          <w:r w:rsidR="005A141E">
            <w:rPr>
              <w:noProof/>
            </w:rPr>
            <w:t>5</w:t>
          </w:r>
        </w:fldSimple>
      </w:p>
    </w:sdtContent>
  </w:sdt>
  <w:p w:rsidR="00E43B27" w:rsidRDefault="00E43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BF" w:rsidRDefault="000F54BF" w:rsidP="00E43B27">
      <w:pPr>
        <w:spacing w:after="0" w:line="240" w:lineRule="auto"/>
      </w:pPr>
      <w:r>
        <w:separator/>
      </w:r>
    </w:p>
  </w:footnote>
  <w:footnote w:type="continuationSeparator" w:id="1">
    <w:p w:rsidR="000F54BF" w:rsidRDefault="000F54BF" w:rsidP="00E4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C56"/>
    <w:multiLevelType w:val="hybridMultilevel"/>
    <w:tmpl w:val="2B00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652"/>
    <w:multiLevelType w:val="hybridMultilevel"/>
    <w:tmpl w:val="5D1E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118"/>
    <w:multiLevelType w:val="hybridMultilevel"/>
    <w:tmpl w:val="EC540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0074"/>
    <w:multiLevelType w:val="hybridMultilevel"/>
    <w:tmpl w:val="EDD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390"/>
    <w:multiLevelType w:val="hybridMultilevel"/>
    <w:tmpl w:val="FCB68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59D2"/>
    <w:multiLevelType w:val="hybridMultilevel"/>
    <w:tmpl w:val="C91E3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108F"/>
    <w:multiLevelType w:val="hybridMultilevel"/>
    <w:tmpl w:val="C4C68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A236B"/>
    <w:multiLevelType w:val="hybridMultilevel"/>
    <w:tmpl w:val="841A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90D9C"/>
    <w:multiLevelType w:val="hybridMultilevel"/>
    <w:tmpl w:val="BB96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5603"/>
    <w:multiLevelType w:val="hybridMultilevel"/>
    <w:tmpl w:val="0AC4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25AC6"/>
    <w:multiLevelType w:val="hybridMultilevel"/>
    <w:tmpl w:val="1AA81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FD3"/>
    <w:multiLevelType w:val="hybridMultilevel"/>
    <w:tmpl w:val="192E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93B91"/>
    <w:multiLevelType w:val="hybridMultilevel"/>
    <w:tmpl w:val="D5B6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9108C"/>
    <w:multiLevelType w:val="hybridMultilevel"/>
    <w:tmpl w:val="E1B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7654"/>
    <w:multiLevelType w:val="hybridMultilevel"/>
    <w:tmpl w:val="9D38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55D"/>
    <w:multiLevelType w:val="hybridMultilevel"/>
    <w:tmpl w:val="412A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93246"/>
    <w:multiLevelType w:val="hybridMultilevel"/>
    <w:tmpl w:val="E024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405D6"/>
    <w:multiLevelType w:val="hybridMultilevel"/>
    <w:tmpl w:val="DD16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67968"/>
    <w:multiLevelType w:val="hybridMultilevel"/>
    <w:tmpl w:val="BC6E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10D"/>
    <w:rsid w:val="00055377"/>
    <w:rsid w:val="000F1997"/>
    <w:rsid w:val="000F54BF"/>
    <w:rsid w:val="0012067A"/>
    <w:rsid w:val="005A141E"/>
    <w:rsid w:val="005F2985"/>
    <w:rsid w:val="006B7B7E"/>
    <w:rsid w:val="008167AA"/>
    <w:rsid w:val="008D63F2"/>
    <w:rsid w:val="009D0153"/>
    <w:rsid w:val="00A8010D"/>
    <w:rsid w:val="00C51A71"/>
    <w:rsid w:val="00C861DB"/>
    <w:rsid w:val="00CB3F0A"/>
    <w:rsid w:val="00D92C10"/>
    <w:rsid w:val="00E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1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B27"/>
  </w:style>
  <w:style w:type="paragraph" w:styleId="Stopka">
    <w:name w:val="footer"/>
    <w:basedOn w:val="Normalny"/>
    <w:link w:val="StopkaZnak"/>
    <w:uiPriority w:val="99"/>
    <w:unhideWhenUsed/>
    <w:rsid w:val="00E4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HE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TNIEDZWIEDZ</dc:creator>
  <cp:lastModifiedBy>TNIEDZWIEDZ</cp:lastModifiedBy>
  <cp:revision>8</cp:revision>
  <cp:lastPrinted>2011-03-22T16:03:00Z</cp:lastPrinted>
  <dcterms:created xsi:type="dcterms:W3CDTF">2011-01-28T13:45:00Z</dcterms:created>
  <dcterms:modified xsi:type="dcterms:W3CDTF">2011-03-22T16:04:00Z</dcterms:modified>
</cp:coreProperties>
</file>